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6"/>
        <w:gridCol w:w="1764"/>
        <w:gridCol w:w="1638"/>
        <w:gridCol w:w="1042"/>
      </w:tblGrid>
      <w:tr w:rsidR="007D586E" w:rsidRPr="00D76591" w:rsidTr="00120255">
        <w:trPr>
          <w:trHeight w:val="328"/>
          <w:jc w:val="center"/>
        </w:trPr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Adayın Adı ve Soyadı: 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Sınav Tarihi:</w:t>
            </w:r>
          </w:p>
        </w:tc>
      </w:tr>
      <w:tr w:rsidR="007D586E" w:rsidRPr="00D76591" w:rsidTr="00120255">
        <w:trPr>
          <w:trHeight w:val="352"/>
          <w:jc w:val="center"/>
        </w:trPr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T.C. Kimlik No: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 xml:space="preserve">Sınav Süresi: En fazla 2 saat    </w:t>
            </w:r>
          </w:p>
        </w:tc>
      </w:tr>
      <w:tr w:rsidR="007D586E" w:rsidRPr="00D76591" w:rsidTr="00120255">
        <w:trPr>
          <w:trHeight w:val="427"/>
          <w:jc w:val="center"/>
        </w:trPr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Adayın Kayıtlı Olduğu Merkez: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 xml:space="preserve">Sınav Başlama Saati:  </w:t>
            </w:r>
          </w:p>
        </w:tc>
      </w:tr>
      <w:tr w:rsidR="007802A0" w:rsidRPr="00D76591" w:rsidTr="007802A0">
        <w:trPr>
          <w:trHeight w:val="399"/>
          <w:jc w:val="center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A0" w:rsidRPr="00D76591" w:rsidRDefault="007802A0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Ölçme ve Değerlendirme Yeri: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A0" w:rsidRPr="00D76591" w:rsidRDefault="007802A0" w:rsidP="007802A0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417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 xml:space="preserve">Uygulama Sorusu: 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AE6389">
              <w:rPr>
                <w:rFonts w:cs="Arial"/>
                <w:b/>
                <w:sz w:val="18"/>
                <w:szCs w:val="18"/>
              </w:rPr>
              <w:t>( Sınav sorusu, sınav yapan komisyon tarafından belirlenecektir.)</w:t>
            </w:r>
            <w:bookmarkStart w:id="0" w:name="_GoBack"/>
            <w:bookmarkEnd w:id="0"/>
          </w:p>
        </w:tc>
        <w:tc>
          <w:tcPr>
            <w:tcW w:w="1638" w:type="dxa"/>
            <w:shd w:val="clear" w:color="auto" w:fill="auto"/>
            <w:noWrap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Değerlendirme Puanı</w:t>
            </w:r>
          </w:p>
          <w:p w:rsidR="007D586E" w:rsidRPr="00D76591" w:rsidRDefault="007D586E" w:rsidP="00120255">
            <w:pPr>
              <w:spacing w:after="0" w:line="240" w:lineRule="auto"/>
              <w:ind w:left="-276" w:firstLine="95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42" w:type="dxa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Aldığı Puan</w:t>
            </w: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D9D9D9"/>
            <w:noWrap/>
            <w:vAlign w:val="center"/>
          </w:tcPr>
          <w:p w:rsidR="007D586E" w:rsidRPr="00D76591" w:rsidRDefault="00B9591B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A. ÖN HAZIRLIK</w:t>
            </w:r>
          </w:p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D9D9D9"/>
            <w:noWrap/>
          </w:tcPr>
          <w:p w:rsidR="007D586E" w:rsidRPr="00D76591" w:rsidRDefault="00F968EF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(10 puan)</w:t>
            </w:r>
          </w:p>
        </w:tc>
        <w:tc>
          <w:tcPr>
            <w:tcW w:w="1042" w:type="dxa"/>
            <w:shd w:val="clear" w:color="auto" w:fill="D9D9D9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rPr>
                <w:rFonts w:cs="Arial"/>
                <w:sz w:val="18"/>
                <w:szCs w:val="18"/>
              </w:rPr>
            </w:pPr>
            <w:bookmarkStart w:id="1" w:name="_Hlk329326508"/>
            <w:r w:rsidRPr="00D76591">
              <w:rPr>
                <w:rFonts w:cs="Arial"/>
                <w:sz w:val="18"/>
                <w:szCs w:val="18"/>
              </w:rPr>
              <w:t xml:space="preserve">İşe uygun kişisel koruyucu donanımları kullanır(Bone, maske, eldiven, </w:t>
            </w:r>
            <w:r>
              <w:rPr>
                <w:rFonts w:cs="Arial"/>
                <w:sz w:val="18"/>
                <w:szCs w:val="18"/>
              </w:rPr>
              <w:t xml:space="preserve">önlük, </w:t>
            </w:r>
            <w:r w:rsidRPr="00D76591">
              <w:rPr>
                <w:rFonts w:cs="Arial"/>
                <w:sz w:val="18"/>
                <w:szCs w:val="18"/>
              </w:rPr>
              <w:t>kaymaz tabanlı çizme).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42" w:type="dxa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rPr>
                <w:rFonts w:cs="Arial"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>Hijyen kurallarına uyar.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D586E" w:rsidRPr="00D76591" w:rsidRDefault="009B5F2F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42" w:type="dxa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bookmarkEnd w:id="1"/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rPr>
                <w:rFonts w:cs="Arial"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 xml:space="preserve">Kullanacağı araç –gereç ve </w:t>
            </w:r>
            <w:proofErr w:type="gramStart"/>
            <w:r w:rsidRPr="00D76591">
              <w:rPr>
                <w:rFonts w:cs="Arial"/>
                <w:sz w:val="18"/>
                <w:szCs w:val="18"/>
              </w:rPr>
              <w:t>ekipmanları</w:t>
            </w:r>
            <w:proofErr w:type="gramEnd"/>
            <w:r w:rsidRPr="00D76591">
              <w:rPr>
                <w:rFonts w:cs="Arial"/>
                <w:sz w:val="18"/>
                <w:szCs w:val="18"/>
              </w:rPr>
              <w:t xml:space="preserve"> hazırlar.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42" w:type="dxa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rPr>
                <w:rFonts w:cs="Arial"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>Üretim alanını yapacağı işe göre düzenler.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D586E" w:rsidRPr="00D76591" w:rsidRDefault="009B5F2F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42" w:type="dxa"/>
            <w:vAlign w:val="center"/>
          </w:tcPr>
          <w:p w:rsidR="007D586E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D586E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7D586E" w:rsidRPr="00D76591" w:rsidRDefault="00B9591B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B. UYGULAMA</w:t>
            </w:r>
          </w:p>
        </w:tc>
        <w:tc>
          <w:tcPr>
            <w:tcW w:w="1638" w:type="dxa"/>
            <w:shd w:val="clear" w:color="auto" w:fill="D9D9D9"/>
            <w:noWrap/>
            <w:vAlign w:val="center"/>
          </w:tcPr>
          <w:p w:rsidR="007D586E" w:rsidRPr="00D76591" w:rsidRDefault="00F968EF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(80 Puan)</w:t>
            </w:r>
          </w:p>
        </w:tc>
        <w:tc>
          <w:tcPr>
            <w:tcW w:w="1042" w:type="dxa"/>
            <w:shd w:val="clear" w:color="auto" w:fill="D9D9D9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7D586E" w:rsidRPr="00D76591" w:rsidRDefault="006B3FD4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</w:t>
            </w:r>
            <w:r w:rsidR="007D586E" w:rsidRPr="00D76591">
              <w:rPr>
                <w:rFonts w:cs="Arial"/>
                <w:sz w:val="18"/>
                <w:szCs w:val="18"/>
              </w:rPr>
              <w:t>arkasın</w:t>
            </w:r>
            <w:r>
              <w:rPr>
                <w:rFonts w:cs="Arial"/>
                <w:sz w:val="18"/>
                <w:szCs w:val="18"/>
              </w:rPr>
              <w:t xml:space="preserve"> (büyükbaş, küçükbaş, kanatlı)</w:t>
            </w:r>
            <w:r w:rsidR="007D586E" w:rsidRPr="00D76591">
              <w:rPr>
                <w:rFonts w:cs="Arial"/>
                <w:sz w:val="18"/>
                <w:szCs w:val="18"/>
              </w:rPr>
              <w:t xml:space="preserve"> parçalanmasını sözlü</w:t>
            </w:r>
            <w:r w:rsidR="009B5F2F">
              <w:rPr>
                <w:rFonts w:cs="Arial"/>
                <w:sz w:val="18"/>
                <w:szCs w:val="18"/>
              </w:rPr>
              <w:t xml:space="preserve"> </w:t>
            </w:r>
            <w:r w:rsidR="007D586E" w:rsidRPr="00D76591">
              <w:rPr>
                <w:rFonts w:cs="Arial"/>
                <w:sz w:val="18"/>
                <w:szCs w:val="18"/>
              </w:rPr>
              <w:t>olarak açıklar.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D586E" w:rsidRPr="00D76591" w:rsidRDefault="0031335A" w:rsidP="0031335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42" w:type="dxa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02DD3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F02DD3" w:rsidRPr="00D76591" w:rsidRDefault="00F02DD3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Kemikli et parçasını</w:t>
            </w:r>
            <w:r w:rsidR="006B3FD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(Kuzu </w:t>
            </w:r>
            <w:r w:rsidR="00F769F9">
              <w:rPr>
                <w:rFonts w:cs="Arial"/>
                <w:sz w:val="18"/>
                <w:szCs w:val="18"/>
              </w:rPr>
              <w:t>kol,</w:t>
            </w:r>
            <w:r>
              <w:rPr>
                <w:rFonts w:cs="Arial"/>
                <w:sz w:val="18"/>
                <w:szCs w:val="18"/>
              </w:rPr>
              <w:t xml:space="preserve"> dana döş</w:t>
            </w:r>
            <w:r w:rsidR="00F769F9">
              <w:rPr>
                <w:rFonts w:cs="Arial"/>
                <w:sz w:val="18"/>
                <w:szCs w:val="18"/>
              </w:rPr>
              <w:t xml:space="preserve"> gibi)</w:t>
            </w:r>
            <w:r>
              <w:rPr>
                <w:rFonts w:cs="Arial"/>
                <w:sz w:val="18"/>
                <w:szCs w:val="18"/>
              </w:rPr>
              <w:t xml:space="preserve"> sıyırır</w:t>
            </w:r>
            <w:r w:rsidR="00F769F9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F02DD3" w:rsidRPr="00D76591" w:rsidRDefault="0031335A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042" w:type="dxa"/>
            <w:vAlign w:val="center"/>
          </w:tcPr>
          <w:p w:rsidR="00F02DD3" w:rsidRPr="00D76591" w:rsidRDefault="00F02DD3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769F9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F769F9" w:rsidRDefault="00F769F9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Doğrama tekniklerini</w:t>
            </w:r>
            <w:r w:rsidR="00E877F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E877FA">
              <w:rPr>
                <w:rFonts w:cs="Arial"/>
                <w:sz w:val="18"/>
                <w:szCs w:val="18"/>
              </w:rPr>
              <w:t>jülyen</w:t>
            </w:r>
            <w:proofErr w:type="spellEnd"/>
            <w:r w:rsidR="00E877FA">
              <w:rPr>
                <w:rFonts w:cs="Arial"/>
                <w:sz w:val="18"/>
                <w:szCs w:val="18"/>
              </w:rPr>
              <w:t>, kuşbaşı, tavla zarı</w:t>
            </w:r>
            <w:r>
              <w:rPr>
                <w:rFonts w:cs="Arial"/>
                <w:sz w:val="18"/>
                <w:szCs w:val="18"/>
              </w:rPr>
              <w:t>)</w:t>
            </w:r>
            <w:r w:rsidR="00E877F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kullanarak sıyrılan eti doğrar.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F769F9" w:rsidRPr="00D76591" w:rsidRDefault="0031335A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1042" w:type="dxa"/>
            <w:vAlign w:val="center"/>
          </w:tcPr>
          <w:p w:rsidR="00F769F9" w:rsidRPr="00D76591" w:rsidRDefault="00F769F9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37BC6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437BC6" w:rsidRDefault="00437BC6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Doğranan eti</w:t>
            </w:r>
            <w:r w:rsidRPr="00D76591">
              <w:rPr>
                <w:rFonts w:cs="Arial"/>
                <w:sz w:val="18"/>
                <w:szCs w:val="18"/>
              </w:rPr>
              <w:t xml:space="preserve"> uygun </w:t>
            </w:r>
            <w:r>
              <w:rPr>
                <w:rFonts w:cs="Arial"/>
                <w:sz w:val="18"/>
                <w:szCs w:val="18"/>
              </w:rPr>
              <w:t>malzeme ile ambalajlar.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437BC6" w:rsidRPr="00D76591" w:rsidRDefault="0031335A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42" w:type="dxa"/>
            <w:vAlign w:val="center"/>
          </w:tcPr>
          <w:p w:rsidR="00437BC6" w:rsidRPr="00D76591" w:rsidRDefault="00437BC6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B30DB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9B30DB" w:rsidRDefault="00277EDF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Çapraz bulaşma ile ilgili tedbirleri alır.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B30DB" w:rsidRPr="00D76591" w:rsidRDefault="00277EDF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042" w:type="dxa"/>
            <w:vAlign w:val="center"/>
          </w:tcPr>
          <w:p w:rsidR="009B30DB" w:rsidRPr="00D76591" w:rsidRDefault="009B30DB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B30DB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9B30DB" w:rsidRDefault="00277EDF" w:rsidP="00277ED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Bütün tavuk karkası ızgaralık parçalar.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B30DB" w:rsidRPr="00D76591" w:rsidRDefault="0031335A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277ED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42" w:type="dxa"/>
            <w:vAlign w:val="center"/>
          </w:tcPr>
          <w:p w:rsidR="009B30DB" w:rsidRPr="00D76591" w:rsidRDefault="009B30DB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B30DB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noWrap/>
            <w:vAlign w:val="center"/>
          </w:tcPr>
          <w:p w:rsidR="009B30DB" w:rsidRDefault="009B30DB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Parçalanan tavuğu</w:t>
            </w:r>
            <w:r w:rsidRPr="00D76591">
              <w:rPr>
                <w:rFonts w:cs="Arial"/>
                <w:sz w:val="18"/>
                <w:szCs w:val="18"/>
              </w:rPr>
              <w:t xml:space="preserve"> uygun </w:t>
            </w:r>
            <w:r>
              <w:rPr>
                <w:rFonts w:cs="Arial"/>
                <w:sz w:val="18"/>
                <w:szCs w:val="18"/>
              </w:rPr>
              <w:t>malzeme ile ambalajlar.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9B30DB" w:rsidRPr="00D76591" w:rsidRDefault="0031335A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42" w:type="dxa"/>
            <w:vAlign w:val="center"/>
          </w:tcPr>
          <w:p w:rsidR="009B30DB" w:rsidRPr="00D76591" w:rsidRDefault="009B30DB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vAlign w:val="center"/>
          </w:tcPr>
          <w:p w:rsidR="007D586E" w:rsidRPr="00D76591" w:rsidRDefault="00290BA8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Et ve et ü</w:t>
            </w:r>
            <w:r w:rsidR="00754F1D">
              <w:rPr>
                <w:rFonts w:cs="Arial"/>
                <w:sz w:val="18"/>
                <w:szCs w:val="18"/>
              </w:rPr>
              <w:t>rünün muhafaza</w:t>
            </w:r>
            <w:r w:rsidR="007D586E" w:rsidRPr="00D76591">
              <w:rPr>
                <w:rFonts w:cs="Arial"/>
                <w:sz w:val="18"/>
                <w:szCs w:val="18"/>
              </w:rPr>
              <w:t xml:space="preserve"> koşullarını söyler.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D586E" w:rsidRPr="00D76591" w:rsidRDefault="0031335A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42" w:type="dxa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86E" w:rsidRPr="00D76591" w:rsidRDefault="00B9591B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C. UYGULAMA SONRASI</w:t>
            </w:r>
          </w:p>
        </w:tc>
        <w:tc>
          <w:tcPr>
            <w:tcW w:w="1638" w:type="dxa"/>
            <w:shd w:val="clear" w:color="auto" w:fill="D0CECE"/>
            <w:noWrap/>
            <w:vAlign w:val="center"/>
          </w:tcPr>
          <w:p w:rsidR="007D586E" w:rsidRPr="00F968EF" w:rsidRDefault="00F968EF" w:rsidP="0012025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968EF">
              <w:rPr>
                <w:rFonts w:cs="Arial"/>
                <w:b/>
                <w:sz w:val="18"/>
                <w:szCs w:val="18"/>
              </w:rPr>
              <w:t>(10 puan)</w:t>
            </w:r>
          </w:p>
        </w:tc>
        <w:tc>
          <w:tcPr>
            <w:tcW w:w="1042" w:type="dxa"/>
            <w:shd w:val="clear" w:color="auto" w:fill="D0CECE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vAlign w:val="center"/>
          </w:tcPr>
          <w:p w:rsidR="007D586E" w:rsidRPr="00D76591" w:rsidRDefault="009B5F2F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Uygulama </w:t>
            </w:r>
            <w:r w:rsidR="007D586E" w:rsidRPr="00D76591">
              <w:rPr>
                <w:rFonts w:cs="Arial"/>
                <w:sz w:val="18"/>
                <w:szCs w:val="18"/>
              </w:rPr>
              <w:t xml:space="preserve">sonunda </w:t>
            </w:r>
            <w:r>
              <w:rPr>
                <w:rFonts w:cs="Arial"/>
                <w:sz w:val="18"/>
                <w:szCs w:val="18"/>
              </w:rPr>
              <w:t xml:space="preserve">kullandığı </w:t>
            </w:r>
            <w:r w:rsidR="007D586E" w:rsidRPr="00D76591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let </w:t>
            </w:r>
            <w:proofErr w:type="gramStart"/>
            <w:r>
              <w:rPr>
                <w:rFonts w:cs="Arial"/>
                <w:sz w:val="18"/>
                <w:szCs w:val="18"/>
              </w:rPr>
              <w:t>ekipmanı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(kesme tahtası, bıçak, masat vb.) </w:t>
            </w:r>
            <w:r w:rsidR="007D586E" w:rsidRPr="00D76591">
              <w:rPr>
                <w:rFonts w:cs="Arial"/>
                <w:sz w:val="18"/>
                <w:szCs w:val="18"/>
              </w:rPr>
              <w:t xml:space="preserve"> temizler.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D586E" w:rsidRPr="00D76591" w:rsidRDefault="007D586E" w:rsidP="00120255">
            <w:pPr>
              <w:jc w:val="center"/>
              <w:rPr>
                <w:rFonts w:cs="Arial"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42" w:type="dxa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586E" w:rsidRPr="00D76591" w:rsidTr="007802A0">
        <w:trPr>
          <w:trHeight w:hRule="exact" w:val="335"/>
          <w:jc w:val="center"/>
        </w:trPr>
        <w:tc>
          <w:tcPr>
            <w:tcW w:w="8500" w:type="dxa"/>
            <w:gridSpan w:val="2"/>
            <w:shd w:val="clear" w:color="auto" w:fill="auto"/>
            <w:vAlign w:val="center"/>
          </w:tcPr>
          <w:p w:rsidR="007D586E" w:rsidRPr="00D76591" w:rsidRDefault="009B5F2F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Uygulama sonunda çalışma ortamını (tezgâh, dolap, zemin ) temizler.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7D586E" w:rsidRPr="00D76591" w:rsidRDefault="009B5F2F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42" w:type="dxa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586E" w:rsidRPr="00D76591" w:rsidTr="00B9591B">
        <w:trPr>
          <w:trHeight w:hRule="exact" w:val="335"/>
          <w:jc w:val="center"/>
        </w:trPr>
        <w:tc>
          <w:tcPr>
            <w:tcW w:w="8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86E" w:rsidRPr="00D76591" w:rsidRDefault="005B31C3" w:rsidP="0012025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Çöpleri ve atıkları geri dönüşüm kurallına göre ayırır.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D586E" w:rsidRPr="00D76591" w:rsidRDefault="009B5F2F" w:rsidP="0012025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D586E" w:rsidRPr="00D76591" w:rsidTr="00B9591B">
        <w:trPr>
          <w:trHeight w:hRule="exact" w:val="335"/>
          <w:jc w:val="center"/>
        </w:trPr>
        <w:tc>
          <w:tcPr>
            <w:tcW w:w="8500" w:type="dxa"/>
            <w:gridSpan w:val="2"/>
            <w:shd w:val="pct12" w:color="auto" w:fill="auto"/>
            <w:vAlign w:val="center"/>
          </w:tcPr>
          <w:p w:rsidR="007D586E" w:rsidRPr="00D76591" w:rsidRDefault="007D586E" w:rsidP="00F968EF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GENEL </w:t>
            </w:r>
            <w:r w:rsidRPr="00D76591">
              <w:rPr>
                <w:rFonts w:cs="Arial"/>
                <w:b/>
                <w:sz w:val="18"/>
                <w:szCs w:val="18"/>
              </w:rPr>
              <w:t>TOPLAM</w:t>
            </w:r>
          </w:p>
        </w:tc>
        <w:tc>
          <w:tcPr>
            <w:tcW w:w="1638" w:type="dxa"/>
            <w:shd w:val="pct12" w:color="auto" w:fill="auto"/>
            <w:noWrap/>
            <w:vAlign w:val="center"/>
          </w:tcPr>
          <w:p w:rsidR="007D586E" w:rsidRPr="00F968EF" w:rsidRDefault="00F968EF" w:rsidP="0012025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F968EF">
              <w:rPr>
                <w:rFonts w:cs="Arial"/>
                <w:b/>
                <w:sz w:val="18"/>
                <w:szCs w:val="18"/>
              </w:rPr>
              <w:t>(100 puan)</w:t>
            </w:r>
          </w:p>
        </w:tc>
        <w:tc>
          <w:tcPr>
            <w:tcW w:w="1042" w:type="dxa"/>
            <w:shd w:val="pct12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449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86E" w:rsidRPr="00D76591" w:rsidRDefault="007D586E" w:rsidP="00120255">
            <w:pPr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 xml:space="preserve">Notlar/Görüşler: </w:t>
            </w:r>
          </w:p>
          <w:p w:rsidR="007D586E" w:rsidRPr="00D76591" w:rsidRDefault="007D586E" w:rsidP="00120255">
            <w:pPr>
              <w:rPr>
                <w:rFonts w:cs="Arial"/>
                <w:b/>
                <w:sz w:val="18"/>
                <w:szCs w:val="18"/>
              </w:rPr>
            </w:pPr>
          </w:p>
          <w:p w:rsidR="007D586E" w:rsidRPr="00D76591" w:rsidRDefault="007D586E" w:rsidP="00120255">
            <w:pPr>
              <w:rPr>
                <w:rFonts w:cs="Arial"/>
                <w:b/>
                <w:sz w:val="18"/>
                <w:szCs w:val="18"/>
              </w:rPr>
            </w:pPr>
          </w:p>
          <w:p w:rsidR="007D586E" w:rsidRPr="00D76591" w:rsidRDefault="007D586E" w:rsidP="00120255">
            <w:pPr>
              <w:rPr>
                <w:rFonts w:cs="Arial"/>
                <w:sz w:val="18"/>
                <w:szCs w:val="18"/>
              </w:rPr>
            </w:pPr>
          </w:p>
          <w:p w:rsidR="007D586E" w:rsidRPr="00D76591" w:rsidRDefault="007D586E" w:rsidP="0012025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val="551"/>
          <w:jc w:val="center"/>
        </w:trPr>
        <w:tc>
          <w:tcPr>
            <w:tcW w:w="1118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586E" w:rsidRPr="00D76591" w:rsidRDefault="007D586E" w:rsidP="00120255">
            <w:pPr>
              <w:spacing w:before="24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Sınav Değerlendiricisinin Adı Soyadı İmza:</w:t>
            </w:r>
          </w:p>
        </w:tc>
      </w:tr>
    </w:tbl>
    <w:p w:rsidR="007D586E" w:rsidRPr="00D76591" w:rsidRDefault="007D586E" w:rsidP="007D586E">
      <w:pPr>
        <w:pStyle w:val="AralkYok"/>
        <w:tabs>
          <w:tab w:val="left" w:pos="660"/>
        </w:tabs>
        <w:rPr>
          <w:rFonts w:cs="Arial"/>
          <w:b/>
          <w:sz w:val="18"/>
          <w:szCs w:val="18"/>
        </w:rPr>
      </w:pPr>
    </w:p>
    <w:p w:rsidR="007D586E" w:rsidRPr="00D76591" w:rsidRDefault="007D586E" w:rsidP="007D586E">
      <w:pPr>
        <w:pStyle w:val="AralkYok"/>
        <w:numPr>
          <w:ilvl w:val="0"/>
          <w:numId w:val="2"/>
        </w:numPr>
        <w:ind w:left="284" w:hanging="141"/>
        <w:jc w:val="both"/>
        <w:rPr>
          <w:rFonts w:cs="Arial"/>
          <w:b/>
          <w:sz w:val="18"/>
          <w:szCs w:val="18"/>
        </w:rPr>
      </w:pPr>
      <w:r w:rsidRPr="00D76591">
        <w:rPr>
          <w:rFonts w:cs="Arial"/>
          <w:b/>
          <w:sz w:val="18"/>
          <w:szCs w:val="18"/>
        </w:rPr>
        <w:t>Bu form her bir sınav değerlendiricisi tarafından ayrı ayrı doldurulur. Verilen puanlar Sınav Sonuç Tutanağına yazılarak ortalaması alınır.</w:t>
      </w:r>
    </w:p>
    <w:p w:rsidR="007D586E" w:rsidRPr="00D76591" w:rsidRDefault="007D586E" w:rsidP="007D586E">
      <w:pPr>
        <w:pStyle w:val="AralkYok"/>
        <w:numPr>
          <w:ilvl w:val="0"/>
          <w:numId w:val="2"/>
        </w:numPr>
        <w:ind w:left="284" w:hanging="141"/>
        <w:jc w:val="both"/>
        <w:rPr>
          <w:rFonts w:cs="Arial"/>
          <w:b/>
          <w:sz w:val="18"/>
          <w:szCs w:val="18"/>
        </w:rPr>
      </w:pPr>
      <w:r w:rsidRPr="00D76591">
        <w:rPr>
          <w:rFonts w:cs="Arial"/>
          <w:b/>
          <w:sz w:val="18"/>
          <w:szCs w:val="18"/>
        </w:rPr>
        <w:t>Sınav sırasında adayın kendisine, çevresine ve işe zarar verebileceği durumların oluşması halinde değerlendiriciler tarafından gerekli uyarılar yapılarak önlem alınması sağlanır. Bu durumda değerlendiriciler, adayın sınava devam ettirilip ettirilmeyeceğine karar verir.</w:t>
      </w:r>
    </w:p>
    <w:p w:rsidR="007D586E" w:rsidRDefault="007D586E" w:rsidP="007D586E">
      <w:pPr>
        <w:numPr>
          <w:ilvl w:val="0"/>
          <w:numId w:val="2"/>
        </w:numPr>
        <w:ind w:left="284" w:hanging="141"/>
        <w:jc w:val="both"/>
        <w:rPr>
          <w:rFonts w:cs="Arial"/>
          <w:b/>
          <w:sz w:val="18"/>
          <w:szCs w:val="18"/>
        </w:rPr>
      </w:pPr>
      <w:r w:rsidRPr="00D76591">
        <w:rPr>
          <w:rFonts w:cs="Arial"/>
          <w:b/>
          <w:sz w:val="18"/>
          <w:szCs w:val="18"/>
        </w:rPr>
        <w:t>Bekleme aşaması gerektiren ürünlerde, zaman kaybını önlemek için, yapılması gereken diğer aşamalar, daha önce hazırlanmış bir ürün üzerinden yürütülebilir. Örneğin Fermente ürünler gibi.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2"/>
        <w:gridCol w:w="2398"/>
        <w:gridCol w:w="976"/>
      </w:tblGrid>
      <w:tr w:rsidR="007D586E" w:rsidRPr="00D76591" w:rsidTr="00120255">
        <w:trPr>
          <w:trHeight w:val="458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586E" w:rsidRPr="00D76591" w:rsidRDefault="007D586E" w:rsidP="00120255">
            <w:pPr>
              <w:spacing w:after="0" w:line="36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İSG MALZEMELERİ LİSTESİ(Aday tarafından temin edilecektir)</w:t>
            </w: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İş Önlüğü</w:t>
            </w: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Maske</w:t>
            </w: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Bone</w:t>
            </w: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Eldiven</w:t>
            </w: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3"/>
              </w:numPr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Koruyucu gözlük</w:t>
            </w:r>
          </w:p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İş Ayakkabısı / Çizme</w:t>
            </w: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3"/>
              </w:num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Kulaklık(gürültülü ortamlar için)</w:t>
            </w: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1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bCs/>
                <w:sz w:val="18"/>
                <w:szCs w:val="18"/>
              </w:rPr>
              <w:t>MAKİNA TECHİZAT LİSTESİ</w:t>
            </w: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Buzdolabı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lastRenderedPageBreak/>
              <w:t xml:space="preserve">Derin Dondurucu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Ocak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proofErr w:type="spellStart"/>
            <w:r w:rsidRPr="00F968EF">
              <w:rPr>
                <w:rFonts w:cs="Arial"/>
                <w:sz w:val="18"/>
                <w:szCs w:val="18"/>
              </w:rPr>
              <w:t>Kuter</w:t>
            </w:r>
            <w:proofErr w:type="spellEnd"/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Salam Sucuk Sosis Fırını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Salam Sucuk Sosis Doldurma Makinası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proofErr w:type="spellStart"/>
            <w:r w:rsidRPr="00F968EF">
              <w:rPr>
                <w:rFonts w:cs="Arial"/>
                <w:sz w:val="18"/>
                <w:szCs w:val="18"/>
              </w:rPr>
              <w:t>Klipsleme</w:t>
            </w:r>
            <w:proofErr w:type="spellEnd"/>
            <w:r w:rsidRPr="00F968EF">
              <w:rPr>
                <w:rFonts w:cs="Arial"/>
                <w:sz w:val="18"/>
                <w:szCs w:val="18"/>
              </w:rPr>
              <w:t xml:space="preserve"> Makinası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 xml:space="preserve">Salam Sucuk Sosis Asma Arabası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Kıyma Makinası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73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Zırh Eldiven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 xml:space="preserve">Et Parçalama </w:t>
            </w:r>
            <w:proofErr w:type="gramStart"/>
            <w:r w:rsidRPr="00F968EF">
              <w:rPr>
                <w:rFonts w:cs="Arial"/>
                <w:sz w:val="18"/>
                <w:szCs w:val="18"/>
              </w:rPr>
              <w:t>Tezgahı</w:t>
            </w:r>
            <w:proofErr w:type="gramEnd"/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Çeşitleri boylarda bıçak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284"/>
          <w:jc w:val="center"/>
        </w:trPr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586E" w:rsidRPr="00F968EF" w:rsidRDefault="007D586E" w:rsidP="00F968EF">
            <w:pPr>
              <w:pStyle w:val="ListeParagraf"/>
              <w:numPr>
                <w:ilvl w:val="0"/>
                <w:numId w:val="4"/>
              </w:numPr>
              <w:spacing w:after="0" w:line="360" w:lineRule="auto"/>
              <w:rPr>
                <w:rFonts w:cs="Arial"/>
                <w:sz w:val="18"/>
                <w:szCs w:val="18"/>
              </w:rPr>
            </w:pPr>
            <w:r w:rsidRPr="00F968EF">
              <w:rPr>
                <w:rFonts w:cs="Arial"/>
                <w:sz w:val="18"/>
                <w:szCs w:val="18"/>
              </w:rPr>
              <w:t>Çeşitli boylarda tencereler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36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hRule="exact" w:val="303"/>
          <w:jc w:val="center"/>
        </w:trPr>
        <w:tc>
          <w:tcPr>
            <w:tcW w:w="1100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D586E" w:rsidRPr="00D76591" w:rsidRDefault="007D586E" w:rsidP="0012025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6591">
              <w:rPr>
                <w:rFonts w:cs="Arial"/>
                <w:b/>
                <w:bCs/>
                <w:sz w:val="18"/>
                <w:szCs w:val="18"/>
              </w:rPr>
              <w:t>SINAV SARF MALZEME LİSTESİ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ET VE ET ÜRÜNLERİ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CD3514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İşlenmemiş Taze E</w:t>
            </w:r>
            <w:r w:rsidR="007D586E" w:rsidRPr="00D76591">
              <w:rPr>
                <w:rFonts w:cs="Arial"/>
                <w:sz w:val="18"/>
                <w:szCs w:val="18"/>
              </w:rPr>
              <w:t>t (büyükbaş, küçükbaş, kanatlı etleri, vb.)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 xml:space="preserve">Ambalaj ve Etiket Malzemesi 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SOSİS/ SALAM /SUCUK/ PASTIRMA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 xml:space="preserve">Taze Et (büyükbaş, küçükbaş, kanatlı etleri </w:t>
            </w:r>
            <w:proofErr w:type="spellStart"/>
            <w:r w:rsidRPr="00D76591">
              <w:rPr>
                <w:rFonts w:cs="Arial"/>
                <w:sz w:val="18"/>
                <w:szCs w:val="18"/>
              </w:rPr>
              <w:t>vb</w:t>
            </w:r>
            <w:proofErr w:type="spellEnd"/>
            <w:r w:rsidRPr="00D76591">
              <w:rPr>
                <w:rFonts w:cs="Arial"/>
                <w:sz w:val="18"/>
                <w:szCs w:val="18"/>
              </w:rPr>
              <w:t>)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D76591">
              <w:rPr>
                <w:rFonts w:cs="Arial"/>
                <w:sz w:val="18"/>
                <w:szCs w:val="18"/>
              </w:rPr>
              <w:t>Kürlemede</w:t>
            </w:r>
            <w:proofErr w:type="spellEnd"/>
            <w:r w:rsidRPr="00D76591">
              <w:rPr>
                <w:rFonts w:cs="Arial"/>
                <w:sz w:val="18"/>
                <w:szCs w:val="18"/>
              </w:rPr>
              <w:t xml:space="preserve"> Kullanılan Kimyasallar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>Kılıf Malzemeleri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>Katkı ve Koruyucular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 xml:space="preserve">Çemen </w:t>
            </w:r>
          </w:p>
        </w:tc>
      </w:tr>
      <w:tr w:rsidR="007D586E" w:rsidRPr="00D76591" w:rsidTr="00120255">
        <w:trPr>
          <w:trHeight w:hRule="exact" w:val="287"/>
          <w:jc w:val="center"/>
        </w:trPr>
        <w:tc>
          <w:tcPr>
            <w:tcW w:w="11006" w:type="dxa"/>
            <w:gridSpan w:val="3"/>
            <w:shd w:val="clear" w:color="auto" w:fill="auto"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sz w:val="18"/>
                <w:szCs w:val="18"/>
              </w:rPr>
              <w:t>Ambalaj ve Etiket Malzemesi</w:t>
            </w:r>
          </w:p>
        </w:tc>
      </w:tr>
      <w:tr w:rsidR="007D586E" w:rsidRPr="00D76591" w:rsidTr="00120255">
        <w:trPr>
          <w:trHeight w:val="295"/>
          <w:jc w:val="center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586E" w:rsidRPr="00D76591" w:rsidRDefault="007D586E" w:rsidP="007D586E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Sarf malzemeler ve miktarı bir aday için beceri sınav komisyonunca belirlenecektir.</w:t>
            </w:r>
          </w:p>
          <w:p w:rsidR="007D586E" w:rsidRPr="00D76591" w:rsidRDefault="007D586E" w:rsidP="007D586E">
            <w:pPr>
              <w:pStyle w:val="ListeParagraf"/>
              <w:numPr>
                <w:ilvl w:val="0"/>
                <w:numId w:val="1"/>
              </w:numPr>
              <w:rPr>
                <w:rFonts w:cs="Arial"/>
                <w:b/>
                <w:sz w:val="18"/>
                <w:szCs w:val="18"/>
              </w:rPr>
            </w:pPr>
            <w:r w:rsidRPr="00D76591">
              <w:rPr>
                <w:rFonts w:cs="Arial"/>
                <w:b/>
                <w:sz w:val="18"/>
                <w:szCs w:val="18"/>
              </w:rPr>
              <w:t>Sarf malzemeler aday tarafından karşılanacaktır.</w:t>
            </w:r>
          </w:p>
          <w:p w:rsidR="007D586E" w:rsidRPr="00D76591" w:rsidRDefault="007D586E" w:rsidP="00120255">
            <w:pPr>
              <w:spacing w:before="240" w:after="0" w:line="240" w:lineRule="auto"/>
              <w:ind w:left="720"/>
              <w:rPr>
                <w:rFonts w:cs="Arial"/>
                <w:b/>
                <w:sz w:val="18"/>
                <w:szCs w:val="18"/>
              </w:rPr>
            </w:pPr>
          </w:p>
          <w:p w:rsidR="007D586E" w:rsidRPr="00D76591" w:rsidRDefault="007D586E" w:rsidP="00120255">
            <w:pPr>
              <w:spacing w:before="240" w:after="0" w:line="240" w:lineRule="auto"/>
              <w:ind w:left="7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D586E" w:rsidRPr="00D76591" w:rsidRDefault="007D586E" w:rsidP="00120255">
            <w:pPr>
              <w:spacing w:before="240"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7D586E" w:rsidRPr="00D76591" w:rsidTr="00120255">
        <w:trPr>
          <w:trHeight w:val="80"/>
          <w:jc w:val="center"/>
        </w:trPr>
        <w:tc>
          <w:tcPr>
            <w:tcW w:w="10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7D586E" w:rsidRPr="00D76591" w:rsidRDefault="007D586E" w:rsidP="00120255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D586E" w:rsidRPr="00D76591" w:rsidRDefault="007D586E" w:rsidP="007D586E">
      <w:pPr>
        <w:pStyle w:val="AralkYok"/>
        <w:rPr>
          <w:rFonts w:cs="Arial"/>
          <w:b/>
          <w:sz w:val="18"/>
          <w:szCs w:val="18"/>
        </w:rPr>
      </w:pPr>
    </w:p>
    <w:p w:rsidR="007D586E" w:rsidRPr="00D76591" w:rsidRDefault="007D586E" w:rsidP="007D586E">
      <w:pPr>
        <w:pStyle w:val="AralkYok"/>
        <w:rPr>
          <w:rFonts w:cs="Arial"/>
          <w:b/>
          <w:sz w:val="18"/>
          <w:szCs w:val="18"/>
        </w:rPr>
      </w:pPr>
    </w:p>
    <w:p w:rsidR="0035616F" w:rsidRDefault="0035616F"/>
    <w:sectPr w:rsidR="0035616F" w:rsidSect="007E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720" w:bottom="284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AA" w:rsidRDefault="00345EAA" w:rsidP="007D586E">
      <w:pPr>
        <w:spacing w:after="0" w:line="240" w:lineRule="auto"/>
      </w:pPr>
      <w:r>
        <w:separator/>
      </w:r>
    </w:p>
  </w:endnote>
  <w:endnote w:type="continuationSeparator" w:id="0">
    <w:p w:rsidR="00345EAA" w:rsidRDefault="00345EAA" w:rsidP="007D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EF" w:rsidRDefault="00F968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EF" w:rsidRDefault="00F968E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EF" w:rsidRDefault="00F968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AA" w:rsidRDefault="00345EAA" w:rsidP="007D586E">
      <w:pPr>
        <w:spacing w:after="0" w:line="240" w:lineRule="auto"/>
      </w:pPr>
      <w:r>
        <w:separator/>
      </w:r>
    </w:p>
  </w:footnote>
  <w:footnote w:type="continuationSeparator" w:id="0">
    <w:p w:rsidR="00345EAA" w:rsidRDefault="00345EAA" w:rsidP="007D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EF" w:rsidRDefault="00F968E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06D" w:rsidRPr="00CC535F" w:rsidRDefault="00F968EF" w:rsidP="0053106D">
    <w:pPr>
      <w:pStyle w:val="AralkYok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486F71D5" wp14:editId="766ECF5E">
          <wp:simplePos x="0" y="0"/>
          <wp:positionH relativeFrom="column">
            <wp:posOffset>29210</wp:posOffset>
          </wp:positionH>
          <wp:positionV relativeFrom="line">
            <wp:posOffset>167005</wp:posOffset>
          </wp:positionV>
          <wp:extent cx="858741" cy="834887"/>
          <wp:effectExtent l="0" t="0" r="0" b="0"/>
          <wp:wrapNone/>
          <wp:docPr id="2" name="Resim 2" descr="1200px-Milli_Eğitim_Bakanlığı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1200px-Milli_Eğitim_Bakanlığı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41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0FA" w:rsidRPr="00CC535F">
      <w:rPr>
        <w:b/>
        <w:sz w:val="20"/>
      </w:rPr>
      <w:t>T</w:t>
    </w:r>
    <w:r w:rsidR="00CD3514">
      <w:rPr>
        <w:b/>
        <w:sz w:val="20"/>
      </w:rPr>
      <w:t>.</w:t>
    </w:r>
    <w:r w:rsidR="008F50FA" w:rsidRPr="00CC535F">
      <w:rPr>
        <w:b/>
        <w:sz w:val="20"/>
      </w:rPr>
      <w:t>C.</w:t>
    </w:r>
  </w:p>
  <w:p w:rsidR="0053106D" w:rsidRPr="00CC535F" w:rsidRDefault="008F50FA" w:rsidP="0053106D">
    <w:pPr>
      <w:pStyle w:val="AralkYok"/>
      <w:jc w:val="center"/>
      <w:rPr>
        <w:b/>
        <w:sz w:val="20"/>
      </w:rPr>
    </w:pPr>
    <w:r w:rsidRPr="00CC535F">
      <w:rPr>
        <w:b/>
        <w:sz w:val="20"/>
      </w:rPr>
      <w:t>MİLLİ EĞİTİM BAKANLIĞI</w:t>
    </w:r>
  </w:p>
  <w:p w:rsidR="0053106D" w:rsidRDefault="008F50FA" w:rsidP="0053106D">
    <w:pPr>
      <w:pStyle w:val="AralkYok"/>
      <w:jc w:val="center"/>
      <w:rPr>
        <w:b/>
        <w:sz w:val="20"/>
      </w:rPr>
    </w:pPr>
    <w:r w:rsidRPr="00CC535F">
      <w:rPr>
        <w:b/>
        <w:sz w:val="20"/>
      </w:rPr>
      <w:t xml:space="preserve">MESLEKİ </w:t>
    </w:r>
    <w:r>
      <w:rPr>
        <w:b/>
        <w:sz w:val="20"/>
      </w:rPr>
      <w:t xml:space="preserve">VE TEKNİK </w:t>
    </w:r>
    <w:r w:rsidRPr="00CC535F">
      <w:rPr>
        <w:b/>
        <w:sz w:val="20"/>
      </w:rPr>
      <w:t>EĞİTİM GENEL MÜDÜRLÜĞÜ</w:t>
    </w:r>
  </w:p>
  <w:p w:rsidR="00054673" w:rsidRDefault="00054673" w:rsidP="00054673">
    <w:pPr>
      <w:pStyle w:val="AralkYok"/>
      <w:jc w:val="center"/>
      <w:rPr>
        <w:b/>
        <w:sz w:val="20"/>
      </w:rPr>
    </w:pPr>
    <w:r>
      <w:rPr>
        <w:b/>
        <w:sz w:val="20"/>
      </w:rPr>
      <w:t>YİYECEK İÇECEK HİZMETLERİ ALANI</w:t>
    </w:r>
  </w:p>
  <w:p w:rsidR="0053106D" w:rsidRDefault="007D586E" w:rsidP="0053106D">
    <w:pPr>
      <w:pStyle w:val="AralkYok"/>
      <w:jc w:val="center"/>
      <w:rPr>
        <w:b/>
        <w:sz w:val="20"/>
      </w:rPr>
    </w:pPr>
    <w:r>
      <w:rPr>
        <w:b/>
        <w:sz w:val="20"/>
      </w:rPr>
      <w:t xml:space="preserve">KASAPLIK </w:t>
    </w:r>
    <w:r w:rsidR="008F50FA">
      <w:rPr>
        <w:b/>
        <w:sz w:val="20"/>
      </w:rPr>
      <w:t>DALI</w:t>
    </w:r>
  </w:p>
  <w:p w:rsidR="0053106D" w:rsidRDefault="00CD3514" w:rsidP="0053106D">
    <w:pPr>
      <w:pStyle w:val="AralkYok"/>
      <w:jc w:val="center"/>
      <w:rPr>
        <w:b/>
        <w:sz w:val="20"/>
      </w:rPr>
    </w:pPr>
    <w:r>
      <w:rPr>
        <w:b/>
        <w:sz w:val="20"/>
      </w:rPr>
      <w:t xml:space="preserve">  </w:t>
    </w:r>
    <w:r w:rsidR="008F50FA">
      <w:rPr>
        <w:b/>
        <w:sz w:val="20"/>
      </w:rPr>
      <w:t xml:space="preserve">Kalfalık Beceri </w:t>
    </w:r>
    <w:r>
      <w:rPr>
        <w:b/>
        <w:sz w:val="20"/>
      </w:rPr>
      <w:t>Sınavı Değerlendirme Kriterleri</w:t>
    </w:r>
  </w:p>
  <w:p w:rsidR="00F450C8" w:rsidRPr="0053106D" w:rsidRDefault="00AE6389" w:rsidP="0053106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8EF" w:rsidRDefault="00F968E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C1DD3"/>
    <w:multiLevelType w:val="hybridMultilevel"/>
    <w:tmpl w:val="A64AC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F017F"/>
    <w:multiLevelType w:val="hybridMultilevel"/>
    <w:tmpl w:val="384290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330C4"/>
    <w:multiLevelType w:val="hybridMultilevel"/>
    <w:tmpl w:val="38EAE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3771E"/>
    <w:multiLevelType w:val="hybridMultilevel"/>
    <w:tmpl w:val="45C2943E"/>
    <w:lvl w:ilvl="0" w:tplc="07E8972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B2"/>
    <w:rsid w:val="00054673"/>
    <w:rsid w:val="00277EDF"/>
    <w:rsid w:val="00290BA8"/>
    <w:rsid w:val="0031335A"/>
    <w:rsid w:val="00345EAA"/>
    <w:rsid w:val="0035616F"/>
    <w:rsid w:val="00437BC6"/>
    <w:rsid w:val="00504932"/>
    <w:rsid w:val="005B31C3"/>
    <w:rsid w:val="00604285"/>
    <w:rsid w:val="00663A21"/>
    <w:rsid w:val="006B3FD4"/>
    <w:rsid w:val="00754F1D"/>
    <w:rsid w:val="007802A0"/>
    <w:rsid w:val="007A21CA"/>
    <w:rsid w:val="007B4DB1"/>
    <w:rsid w:val="007C1DB2"/>
    <w:rsid w:val="007D586E"/>
    <w:rsid w:val="008F2F11"/>
    <w:rsid w:val="008F50FA"/>
    <w:rsid w:val="009B30DB"/>
    <w:rsid w:val="009B5F2F"/>
    <w:rsid w:val="00AE6389"/>
    <w:rsid w:val="00B9591B"/>
    <w:rsid w:val="00CD3514"/>
    <w:rsid w:val="00E877FA"/>
    <w:rsid w:val="00F02DD3"/>
    <w:rsid w:val="00F769F9"/>
    <w:rsid w:val="00F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C55F7EE-F8B3-4F9C-A6A1-87F11F17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86E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58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basedOn w:val="VarsaylanParagrafYazTipi"/>
    <w:link w:val="stbilgi"/>
    <w:uiPriority w:val="99"/>
    <w:rsid w:val="007D586E"/>
    <w:rPr>
      <w:rFonts w:ascii="Calibri" w:eastAsia="Times New Roman" w:hAnsi="Calibri" w:cs="Times New Roman"/>
      <w:lang w:val="x-none" w:eastAsia="x-none"/>
    </w:rPr>
  </w:style>
  <w:style w:type="paragraph" w:styleId="Altbilgi">
    <w:name w:val="footer"/>
    <w:basedOn w:val="Normal"/>
    <w:link w:val="AltbilgiChar"/>
    <w:uiPriority w:val="99"/>
    <w:unhideWhenUsed/>
    <w:rsid w:val="007D58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7D586E"/>
    <w:rPr>
      <w:rFonts w:ascii="Calibri" w:eastAsia="Times New Roman" w:hAnsi="Calibri" w:cs="Times New Roman"/>
      <w:lang w:val="x-none" w:eastAsia="x-none"/>
    </w:rPr>
  </w:style>
  <w:style w:type="paragraph" w:styleId="AralkYok">
    <w:name w:val="No Spacing"/>
    <w:uiPriority w:val="1"/>
    <w:qFormat/>
    <w:rsid w:val="007D586E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7D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Esra AKSOYLAR</cp:lastModifiedBy>
  <cp:revision>18</cp:revision>
  <dcterms:created xsi:type="dcterms:W3CDTF">2021-06-17T09:40:00Z</dcterms:created>
  <dcterms:modified xsi:type="dcterms:W3CDTF">2022-01-13T12:58:00Z</dcterms:modified>
</cp:coreProperties>
</file>